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Skelly's Gym, Limited Liability Company</w:t>
        <w:br w:type="textWrapping"/>
        <w:t xml:space="preserve">MEMBERSHIP AGREEMENT AND LIABILITY WAIVER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Membership Agreement and Liability Waiver (“Agreement”) is entered into by and between </w:t>
      </w:r>
      <w:r w:rsidDel="00000000" w:rsidR="00000000" w:rsidRPr="00000000">
        <w:rPr>
          <w:b w:val="1"/>
          <w:bCs w:val="1"/>
          <w:rtl w:val="0"/>
        </w:rPr>
        <w:t xml:space="preserve">Skelly's Gym, Limited Liability Company</w:t>
      </w:r>
      <w:r w:rsidDel="00000000" w:rsidR="00000000" w:rsidRPr="00000000">
        <w:rPr>
          <w:rtl w:val="0"/>
        </w:rPr>
        <w:t xml:space="preserve"> (“Gym”) and the undersigned member (“Member”).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w3s9sjoy65p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MEMBERSHIP TERMS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Gym offers a standard membership at a rate of </w:t>
      </w:r>
      <w:r w:rsidDel="00000000" w:rsidR="00000000" w:rsidRPr="00000000">
        <w:rPr>
          <w:b w:val="1"/>
          <w:bCs w:val="1"/>
          <w:rtl w:val="0"/>
        </w:rPr>
        <w:t xml:space="preserve">$35 per month</w:t>
      </w:r>
      <w:r w:rsidDel="00000000" w:rsidR="00000000" w:rsidRPr="00000000">
        <w:rPr>
          <w:rtl w:val="0"/>
        </w:rPr>
        <w:t xml:space="preserve">, which provides full access to the facility.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Membership includes: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24/7 access to the facility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all available equipment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Gym may offer discounted or promotional memberships at its discretion.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647hkya5dd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ACCESS AND ENTRY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Members are granted access through a mobile application or keyless entry system.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 agrees: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 to share access credentials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 to allow non-members to enter (“tailgating”)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That access may be revoked for violations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Unauthorized entry may result in immediate termination of membership.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dv4m6rslga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BILLING AND PAYMENTS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Memberships are billed monthly on a recurring basis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 authorizes automatic payment via provided payment method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Payments are non-refundable except where required by law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Failure to make payment may result in suspension or termination of access.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2jpvj5fqlj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CANCELLATION POLICY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Members may cancel at any time by providing written notice.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Cancellation becomes effective at the end of the current billing cycle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prorated refunds will be issued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Members may be entitled to cancellation rights under applicable law.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crhgzr4g877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MEMBER RESPONSIBILITIES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Members agree to: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equipment properly and safely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Re-rack weights after use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cleanliness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 other members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all posted gym rules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Unsafe or inappropriate behavior may result in termination.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8xe778zjn5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UNSTAFFED FACILITY ACKNOWLEDGMENT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 acknowledges that: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Gym operates as a </w:t>
      </w:r>
      <w:r w:rsidDel="00000000" w:rsidR="00000000" w:rsidRPr="00000000">
        <w:rPr>
          <w:b w:val="1"/>
          <w:bCs w:val="1"/>
          <w:rtl w:val="0"/>
        </w:rPr>
        <w:t xml:space="preserve">24/7 facility without staff present at all times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Member uses the facility at their own risk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services must be contacted directly in case of emergency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mur5pashku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HEALTH AND FITNESS ACKNOWLEDGMENT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 represents that: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They are physically able to participate in exercise activities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have consulted a physician if necessary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assume full responsibility for their health while using the Gym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dkniao33jv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LIABILITY WAIVER AND RELEASE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the fullest extent permitted by law, Member agrees to: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Assume all risks associated with the use of the Gym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Release and discharge Skelly's Gym, Limited Liability Company from any liability for injury, illness, or damages arising from use of the facility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includes, but is not limited to: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of equipment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slipping or falling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improper use of equipment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negligence of other members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rqb5080wx89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INDEMNIFICATION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 agrees to indemnify and hold harmless Skelly's Gym, Limited Liability Company from any claims, damages, or expenses arising from their use of the facility or violation of this Agreement.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90z0zxn7e49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DAMAGE TO PROPERTY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 agrees to be financially responsible for any damage to Gym property caused by misuse or negligence.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qg5jzewr988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TERMINATION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Gym reserves the right to terminate membership at any time for: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violation of rules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non-payment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unsafe behavior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refunds will be issued upon termination for cause.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300k4n9vbg1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PHOTO AND VIDEO CONSENT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Member acknowledges that security cameras are in use for safety and monitoring.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Gym may use images or video for security or promotional purposes unless Member provides written notice declining such use.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yq31vg2kv7l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13. GOVERNING LAW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shall be governed by the laws of the State of Maryland.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pxj551geagy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14. ENTIRE AGREEMENT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document constitutes the entire agreement between the parties and supersedes all prior agreements.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ce55ul6qnp2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15. ACKNOWLEDGMENT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below, Member acknowledges that they have read, understood, and agree to all terms of this Agreement.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Member Name: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Emergency Contact Name &amp; Phone: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